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6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D32DA" w:rsidRPr="008D32DA" w14:paraId="062C45DC" w14:textId="77777777" w:rsidTr="007336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F2CEED" w:themeFill="accent5" w:themeFillTint="33"/>
          </w:tcPr>
          <w:p w14:paraId="0642DFE1" w14:textId="5276D157" w:rsidR="007336E1" w:rsidRPr="008D32DA" w:rsidRDefault="007336E1" w:rsidP="008D32DA">
            <w:pPr>
              <w:rPr>
                <w:b w:val="0"/>
                <w:bCs w:val="0"/>
                <w:color w:val="3A3A3A" w:themeColor="background2" w:themeShade="40"/>
              </w:rPr>
            </w:pPr>
            <w:r w:rsidRPr="008D32DA">
              <w:rPr>
                <w:b w:val="0"/>
                <w:bCs w:val="0"/>
                <w:color w:val="3A3A3A" w:themeColor="background2" w:themeShade="40"/>
              </w:rPr>
              <w:t>Tajweed course Part One</w:t>
            </w:r>
          </w:p>
        </w:tc>
        <w:tc>
          <w:tcPr>
            <w:tcW w:w="4508" w:type="dxa"/>
            <w:shd w:val="clear" w:color="auto" w:fill="F2CEED" w:themeFill="accent5" w:themeFillTint="33"/>
          </w:tcPr>
          <w:p w14:paraId="4E935B8E" w14:textId="5E0F202D" w:rsidR="007336E1" w:rsidRPr="008D32DA" w:rsidRDefault="008D32DA" w:rsidP="008D32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3A3A3A" w:themeColor="background2" w:themeShade="40"/>
              </w:rPr>
            </w:pPr>
            <w:r w:rsidRPr="008D32DA">
              <w:rPr>
                <w:b w:val="0"/>
                <w:bCs w:val="0"/>
                <w:color w:val="3A3A3A" w:themeColor="background2" w:themeShade="40"/>
              </w:rPr>
              <w:t>Topics</w:t>
            </w:r>
          </w:p>
        </w:tc>
      </w:tr>
      <w:tr w:rsidR="008D32DA" w:rsidRPr="008D32DA" w14:paraId="2FF7EFCC" w14:textId="77777777" w:rsidTr="00C47F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FFFFFF" w:themeFill="background1"/>
          </w:tcPr>
          <w:p w14:paraId="6B80B248" w14:textId="49169412" w:rsidR="007336E1" w:rsidRPr="008D32DA" w:rsidRDefault="007336E1" w:rsidP="008D32DA">
            <w:pPr>
              <w:rPr>
                <w:b w:val="0"/>
                <w:bCs w:val="0"/>
                <w:color w:val="3A3A3A" w:themeColor="background2" w:themeShade="40"/>
              </w:rPr>
            </w:pPr>
            <w:r w:rsidRPr="008D32DA">
              <w:rPr>
                <w:b w:val="0"/>
                <w:bCs w:val="0"/>
                <w:color w:val="3A3A3A" w:themeColor="background2" w:themeShade="40"/>
              </w:rPr>
              <w:t>Friday 5th June 20026 10.30- 12.30</w:t>
            </w:r>
          </w:p>
        </w:tc>
        <w:tc>
          <w:tcPr>
            <w:tcW w:w="4508" w:type="dxa"/>
            <w:shd w:val="clear" w:color="auto" w:fill="FFFFFF" w:themeFill="background1"/>
          </w:tcPr>
          <w:p w14:paraId="43445830" w14:textId="3E8CAC31" w:rsidR="0070487E" w:rsidRPr="008D32DA" w:rsidRDefault="0070487E" w:rsidP="007048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A3A3A" w:themeColor="background2" w:themeShade="40"/>
              </w:rPr>
            </w:pPr>
            <w:r>
              <w:rPr>
                <w:color w:val="3A3A3A" w:themeColor="background2" w:themeShade="40"/>
              </w:rPr>
              <w:t>Int</w:t>
            </w:r>
            <w:r w:rsidR="00CB00C8">
              <w:rPr>
                <w:color w:val="3A3A3A" w:themeColor="background2" w:themeShade="40"/>
              </w:rPr>
              <w:t>roduction of Tajweed- Different Quranic Recitation</w:t>
            </w:r>
          </w:p>
        </w:tc>
      </w:tr>
      <w:tr w:rsidR="008D32DA" w:rsidRPr="008D32DA" w14:paraId="36984F45" w14:textId="77777777" w:rsidTr="00C47F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FFFFFF" w:themeFill="background1"/>
          </w:tcPr>
          <w:p w14:paraId="55B72E17" w14:textId="5976E8D6" w:rsidR="007336E1" w:rsidRPr="008D32DA" w:rsidRDefault="007336E1" w:rsidP="008D32DA">
            <w:pPr>
              <w:rPr>
                <w:b w:val="0"/>
                <w:bCs w:val="0"/>
                <w:color w:val="3A3A3A" w:themeColor="background2" w:themeShade="40"/>
              </w:rPr>
            </w:pPr>
            <w:r w:rsidRPr="008D32DA">
              <w:rPr>
                <w:b w:val="0"/>
                <w:bCs w:val="0"/>
                <w:color w:val="3A3A3A" w:themeColor="background2" w:themeShade="40"/>
              </w:rPr>
              <w:t>Friday 12</w:t>
            </w:r>
            <w:r w:rsidRPr="008D32DA">
              <w:rPr>
                <w:b w:val="0"/>
                <w:bCs w:val="0"/>
                <w:color w:val="3A3A3A" w:themeColor="background2" w:themeShade="40"/>
                <w:vertAlign w:val="superscript"/>
              </w:rPr>
              <w:t>th</w:t>
            </w:r>
            <w:r w:rsidRPr="008D32DA">
              <w:rPr>
                <w:b w:val="0"/>
                <w:bCs w:val="0"/>
                <w:color w:val="3A3A3A" w:themeColor="background2" w:themeShade="40"/>
              </w:rPr>
              <w:t xml:space="preserve"> June</w:t>
            </w:r>
          </w:p>
        </w:tc>
        <w:tc>
          <w:tcPr>
            <w:tcW w:w="4508" w:type="dxa"/>
            <w:shd w:val="clear" w:color="auto" w:fill="FFFFFF" w:themeFill="background1"/>
          </w:tcPr>
          <w:p w14:paraId="6F6FFF0C" w14:textId="0D373DFC" w:rsidR="007336E1" w:rsidRPr="008D32DA" w:rsidRDefault="00CB00C8" w:rsidP="008D3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A3A3A" w:themeColor="background2" w:themeShade="40"/>
              </w:rPr>
            </w:pPr>
            <w:r>
              <w:rPr>
                <w:color w:val="3A3A3A" w:themeColor="background2" w:themeShade="40"/>
              </w:rPr>
              <w:t>Qualities of letters- Opposite  and non-opposite</w:t>
            </w:r>
          </w:p>
        </w:tc>
      </w:tr>
      <w:tr w:rsidR="008D32DA" w:rsidRPr="008D32DA" w14:paraId="2484E206" w14:textId="77777777" w:rsidTr="00C47F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FFFFFF" w:themeFill="background1"/>
          </w:tcPr>
          <w:p w14:paraId="0C25D0BA" w14:textId="571C59BD" w:rsidR="007336E1" w:rsidRPr="008D32DA" w:rsidRDefault="007336E1" w:rsidP="008D32DA">
            <w:pPr>
              <w:rPr>
                <w:b w:val="0"/>
                <w:bCs w:val="0"/>
                <w:color w:val="3A3A3A" w:themeColor="background2" w:themeShade="40"/>
              </w:rPr>
            </w:pPr>
            <w:r w:rsidRPr="008D32DA">
              <w:rPr>
                <w:b w:val="0"/>
                <w:bCs w:val="0"/>
                <w:color w:val="3A3A3A" w:themeColor="background2" w:themeShade="40"/>
              </w:rPr>
              <w:t>Friday 19</w:t>
            </w:r>
            <w:r w:rsidRPr="008D32DA">
              <w:rPr>
                <w:b w:val="0"/>
                <w:bCs w:val="0"/>
                <w:color w:val="3A3A3A" w:themeColor="background2" w:themeShade="40"/>
                <w:vertAlign w:val="superscript"/>
              </w:rPr>
              <w:t>th</w:t>
            </w:r>
            <w:r w:rsidRPr="008D32DA">
              <w:rPr>
                <w:b w:val="0"/>
                <w:bCs w:val="0"/>
                <w:color w:val="3A3A3A" w:themeColor="background2" w:themeShade="40"/>
              </w:rPr>
              <w:t xml:space="preserve"> June</w:t>
            </w:r>
          </w:p>
        </w:tc>
        <w:tc>
          <w:tcPr>
            <w:tcW w:w="4508" w:type="dxa"/>
            <w:shd w:val="clear" w:color="auto" w:fill="FFFFFF" w:themeFill="background1"/>
          </w:tcPr>
          <w:p w14:paraId="21C52E10" w14:textId="4C497B87" w:rsidR="007336E1" w:rsidRPr="008D32DA" w:rsidRDefault="0070487E" w:rsidP="008D3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A3A3A" w:themeColor="background2" w:themeShade="40"/>
              </w:rPr>
            </w:pPr>
            <w:r>
              <w:rPr>
                <w:color w:val="3A3A3A" w:themeColor="background2" w:themeShade="40"/>
              </w:rPr>
              <w:t xml:space="preserve">Rules of </w:t>
            </w:r>
            <w:r w:rsidR="00530272">
              <w:rPr>
                <w:color w:val="3A3A3A" w:themeColor="background2" w:themeShade="40"/>
              </w:rPr>
              <w:t>letters &amp; importance of Tafkheem &amp; Tarqeeq</w:t>
            </w:r>
          </w:p>
        </w:tc>
      </w:tr>
      <w:tr w:rsidR="008D32DA" w:rsidRPr="008D32DA" w14:paraId="593B6ABC" w14:textId="77777777" w:rsidTr="00C47F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FFFFFF" w:themeFill="background1"/>
          </w:tcPr>
          <w:p w14:paraId="18DFBB3A" w14:textId="2B138C77" w:rsidR="007336E1" w:rsidRPr="008D32DA" w:rsidRDefault="007336E1" w:rsidP="008D32DA">
            <w:pPr>
              <w:rPr>
                <w:b w:val="0"/>
                <w:bCs w:val="0"/>
                <w:color w:val="3A3A3A" w:themeColor="background2" w:themeShade="40"/>
              </w:rPr>
            </w:pPr>
            <w:r w:rsidRPr="008D32DA">
              <w:rPr>
                <w:b w:val="0"/>
                <w:bCs w:val="0"/>
                <w:color w:val="3A3A3A" w:themeColor="background2" w:themeShade="40"/>
              </w:rPr>
              <w:t>Friday 3</w:t>
            </w:r>
            <w:r w:rsidRPr="008D32DA">
              <w:rPr>
                <w:b w:val="0"/>
                <w:bCs w:val="0"/>
                <w:color w:val="3A3A3A" w:themeColor="background2" w:themeShade="40"/>
                <w:vertAlign w:val="superscript"/>
              </w:rPr>
              <w:t>rd</w:t>
            </w:r>
            <w:r w:rsidRPr="008D32DA">
              <w:rPr>
                <w:b w:val="0"/>
                <w:bCs w:val="0"/>
                <w:color w:val="3A3A3A" w:themeColor="background2" w:themeShade="40"/>
              </w:rPr>
              <w:t xml:space="preserve"> July</w:t>
            </w:r>
          </w:p>
        </w:tc>
        <w:tc>
          <w:tcPr>
            <w:tcW w:w="4508" w:type="dxa"/>
            <w:shd w:val="clear" w:color="auto" w:fill="FFFFFF" w:themeFill="background1"/>
          </w:tcPr>
          <w:p w14:paraId="5A1E58A4" w14:textId="03746CE0" w:rsidR="007336E1" w:rsidRPr="008D32DA" w:rsidRDefault="0070487E" w:rsidP="008D3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A3A3A" w:themeColor="background2" w:themeShade="40"/>
              </w:rPr>
            </w:pPr>
            <w:r>
              <w:rPr>
                <w:color w:val="3A3A3A" w:themeColor="background2" w:themeShade="40"/>
              </w:rPr>
              <w:t>Idghaam</w:t>
            </w:r>
            <w:r w:rsidR="00530272">
              <w:rPr>
                <w:color w:val="3A3A3A" w:themeColor="background2" w:themeShade="40"/>
              </w:rPr>
              <w:t>- and the relationships between letters</w:t>
            </w:r>
            <w:r w:rsidR="006E2AEA">
              <w:rPr>
                <w:color w:val="3A3A3A" w:themeColor="background2" w:themeShade="40"/>
              </w:rPr>
              <w:t xml:space="preserve"> (part 1)</w:t>
            </w:r>
          </w:p>
        </w:tc>
      </w:tr>
      <w:tr w:rsidR="008D32DA" w:rsidRPr="008D32DA" w14:paraId="00ED0D17" w14:textId="77777777" w:rsidTr="00C47F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FFFFFF" w:themeFill="background1"/>
          </w:tcPr>
          <w:p w14:paraId="577AA25C" w14:textId="367E11CB" w:rsidR="007336E1" w:rsidRPr="008D32DA" w:rsidRDefault="007336E1" w:rsidP="008D32DA">
            <w:pPr>
              <w:rPr>
                <w:b w:val="0"/>
                <w:bCs w:val="0"/>
                <w:color w:val="3A3A3A" w:themeColor="background2" w:themeShade="40"/>
              </w:rPr>
            </w:pPr>
            <w:r w:rsidRPr="008D32DA">
              <w:rPr>
                <w:b w:val="0"/>
                <w:bCs w:val="0"/>
                <w:color w:val="3A3A3A" w:themeColor="background2" w:themeShade="40"/>
              </w:rPr>
              <w:t>Friday 10</w:t>
            </w:r>
            <w:r w:rsidRPr="008D32DA">
              <w:rPr>
                <w:b w:val="0"/>
                <w:bCs w:val="0"/>
                <w:color w:val="3A3A3A" w:themeColor="background2" w:themeShade="40"/>
                <w:vertAlign w:val="superscript"/>
              </w:rPr>
              <w:t>th</w:t>
            </w:r>
            <w:r w:rsidRPr="008D32DA">
              <w:rPr>
                <w:b w:val="0"/>
                <w:bCs w:val="0"/>
                <w:color w:val="3A3A3A" w:themeColor="background2" w:themeShade="40"/>
              </w:rPr>
              <w:t xml:space="preserve"> July</w:t>
            </w:r>
          </w:p>
        </w:tc>
        <w:tc>
          <w:tcPr>
            <w:tcW w:w="4508" w:type="dxa"/>
            <w:shd w:val="clear" w:color="auto" w:fill="FFFFFF" w:themeFill="background1"/>
          </w:tcPr>
          <w:p w14:paraId="16B38B20" w14:textId="587D046A" w:rsidR="007336E1" w:rsidRPr="008D32DA" w:rsidRDefault="006E2AEA" w:rsidP="008D3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A3A3A" w:themeColor="background2" w:themeShade="40"/>
              </w:rPr>
            </w:pPr>
            <w:r>
              <w:rPr>
                <w:color w:val="3A3A3A" w:themeColor="background2" w:themeShade="40"/>
              </w:rPr>
              <w:t>Idghaam- and the relationships between letters</w:t>
            </w:r>
            <w:r>
              <w:rPr>
                <w:color w:val="3A3A3A" w:themeColor="background2" w:themeShade="40"/>
              </w:rPr>
              <w:t xml:space="preserve"> (part 2)</w:t>
            </w:r>
          </w:p>
        </w:tc>
      </w:tr>
      <w:tr w:rsidR="008D32DA" w:rsidRPr="008D32DA" w14:paraId="3C5F362A" w14:textId="77777777" w:rsidTr="00C47F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FFFFFF" w:themeFill="background1"/>
          </w:tcPr>
          <w:p w14:paraId="211BE341" w14:textId="1526986E" w:rsidR="007336E1" w:rsidRPr="008D32DA" w:rsidRDefault="007336E1" w:rsidP="008D32DA">
            <w:pPr>
              <w:rPr>
                <w:b w:val="0"/>
                <w:bCs w:val="0"/>
                <w:color w:val="3A3A3A" w:themeColor="background2" w:themeShade="40"/>
              </w:rPr>
            </w:pPr>
            <w:r w:rsidRPr="008D32DA">
              <w:rPr>
                <w:b w:val="0"/>
                <w:bCs w:val="0"/>
                <w:color w:val="3A3A3A" w:themeColor="background2" w:themeShade="40"/>
              </w:rPr>
              <w:t>Friday 17</w:t>
            </w:r>
            <w:r w:rsidRPr="008D32DA">
              <w:rPr>
                <w:b w:val="0"/>
                <w:bCs w:val="0"/>
                <w:color w:val="3A3A3A" w:themeColor="background2" w:themeShade="40"/>
                <w:vertAlign w:val="superscript"/>
              </w:rPr>
              <w:t>th</w:t>
            </w:r>
            <w:r w:rsidRPr="008D32DA">
              <w:rPr>
                <w:b w:val="0"/>
                <w:bCs w:val="0"/>
                <w:color w:val="3A3A3A" w:themeColor="background2" w:themeShade="40"/>
              </w:rPr>
              <w:t xml:space="preserve"> July</w:t>
            </w:r>
          </w:p>
        </w:tc>
        <w:tc>
          <w:tcPr>
            <w:tcW w:w="4508" w:type="dxa"/>
            <w:shd w:val="clear" w:color="auto" w:fill="FFFFFF" w:themeFill="background1"/>
          </w:tcPr>
          <w:p w14:paraId="45E9FB6C" w14:textId="353395D9" w:rsidR="007336E1" w:rsidRPr="008D32DA" w:rsidRDefault="006E2AEA" w:rsidP="008D3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A3A3A" w:themeColor="background2" w:themeShade="40"/>
              </w:rPr>
            </w:pPr>
            <w:r>
              <w:rPr>
                <w:color w:val="3A3A3A" w:themeColor="background2" w:themeShade="40"/>
              </w:rPr>
              <w:t>Rules of Noon Sakin and Meem</w:t>
            </w:r>
          </w:p>
        </w:tc>
      </w:tr>
    </w:tbl>
    <w:p w14:paraId="540B1134" w14:textId="77777777" w:rsidR="001034C8" w:rsidRPr="008D32DA" w:rsidRDefault="001034C8" w:rsidP="008D32DA">
      <w:pPr>
        <w:rPr>
          <w:color w:val="3A3A3A" w:themeColor="background2" w:themeShade="40"/>
        </w:rPr>
      </w:pPr>
    </w:p>
    <w:p w14:paraId="74C2AF50" w14:textId="77777777" w:rsidR="007336E1" w:rsidRPr="008D32DA" w:rsidRDefault="007336E1" w:rsidP="008D32DA">
      <w:pPr>
        <w:rPr>
          <w:color w:val="3A3A3A" w:themeColor="background2" w:themeShade="40"/>
        </w:rPr>
      </w:pPr>
    </w:p>
    <w:tbl>
      <w:tblPr>
        <w:tblStyle w:val="GridTable1Light-Accent2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D32DA" w:rsidRPr="008D32DA" w14:paraId="1665C765" w14:textId="77777777" w:rsidTr="007336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E59EDC" w:themeFill="accent5" w:themeFillTint="66"/>
          </w:tcPr>
          <w:p w14:paraId="3ED30BC4" w14:textId="7C94F9DF" w:rsidR="007336E1" w:rsidRPr="008D32DA" w:rsidRDefault="007336E1" w:rsidP="008D32DA">
            <w:pPr>
              <w:rPr>
                <w:b w:val="0"/>
                <w:bCs w:val="0"/>
                <w:color w:val="3A3A3A" w:themeColor="background2" w:themeShade="40"/>
              </w:rPr>
            </w:pPr>
            <w:r w:rsidRPr="008D32DA">
              <w:rPr>
                <w:b w:val="0"/>
                <w:bCs w:val="0"/>
                <w:color w:val="3A3A3A" w:themeColor="background2" w:themeShade="40"/>
              </w:rPr>
              <w:t>Tajweed course Part 2 10.30- 12.30</w:t>
            </w:r>
          </w:p>
        </w:tc>
        <w:tc>
          <w:tcPr>
            <w:tcW w:w="4508" w:type="dxa"/>
            <w:shd w:val="clear" w:color="auto" w:fill="E59EDC" w:themeFill="accent5" w:themeFillTint="66"/>
          </w:tcPr>
          <w:p w14:paraId="41773CD6" w14:textId="427F59E2" w:rsidR="007336E1" w:rsidRPr="008D32DA" w:rsidRDefault="008D32DA" w:rsidP="008D32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3A3A3A" w:themeColor="background2" w:themeShade="40"/>
              </w:rPr>
            </w:pPr>
            <w:r w:rsidRPr="008D32DA">
              <w:rPr>
                <w:b w:val="0"/>
                <w:bCs w:val="0"/>
                <w:color w:val="3A3A3A" w:themeColor="background2" w:themeShade="40"/>
              </w:rPr>
              <w:t>Topics</w:t>
            </w:r>
          </w:p>
        </w:tc>
      </w:tr>
      <w:tr w:rsidR="008D32DA" w:rsidRPr="008D32DA" w14:paraId="414B544B" w14:textId="77777777" w:rsidTr="00733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99F2583" w14:textId="6AB88324" w:rsidR="007336E1" w:rsidRPr="008D32DA" w:rsidRDefault="007336E1" w:rsidP="008D32DA">
            <w:pPr>
              <w:rPr>
                <w:b w:val="0"/>
                <w:bCs w:val="0"/>
                <w:color w:val="3A3A3A" w:themeColor="background2" w:themeShade="40"/>
              </w:rPr>
            </w:pPr>
            <w:r w:rsidRPr="008D32DA">
              <w:rPr>
                <w:b w:val="0"/>
                <w:bCs w:val="0"/>
                <w:color w:val="3A3A3A" w:themeColor="background2" w:themeShade="40"/>
              </w:rPr>
              <w:t>Friday 24</w:t>
            </w:r>
            <w:r w:rsidRPr="008D32DA">
              <w:rPr>
                <w:b w:val="0"/>
                <w:bCs w:val="0"/>
                <w:color w:val="3A3A3A" w:themeColor="background2" w:themeShade="40"/>
                <w:vertAlign w:val="superscript"/>
              </w:rPr>
              <w:t>th</w:t>
            </w:r>
            <w:r w:rsidRPr="008D32DA">
              <w:rPr>
                <w:b w:val="0"/>
                <w:bCs w:val="0"/>
                <w:color w:val="3A3A3A" w:themeColor="background2" w:themeShade="40"/>
              </w:rPr>
              <w:t xml:space="preserve"> July 2026</w:t>
            </w:r>
          </w:p>
        </w:tc>
        <w:tc>
          <w:tcPr>
            <w:tcW w:w="4508" w:type="dxa"/>
          </w:tcPr>
          <w:p w14:paraId="496EF8CB" w14:textId="164212A1" w:rsidR="00C47FDE" w:rsidRPr="008D32DA" w:rsidRDefault="006E2AEA" w:rsidP="00C47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A3A3A" w:themeColor="background2" w:themeShade="40"/>
              </w:rPr>
            </w:pPr>
            <w:r>
              <w:rPr>
                <w:color w:val="3A3A3A" w:themeColor="background2" w:themeShade="40"/>
              </w:rPr>
              <w:t>Rules of Maad and different types of compulsory Maad (part 1)</w:t>
            </w:r>
          </w:p>
        </w:tc>
      </w:tr>
      <w:tr w:rsidR="008D32DA" w:rsidRPr="008D32DA" w14:paraId="0F6E6664" w14:textId="77777777" w:rsidTr="00733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1EDA534" w14:textId="0A806E01" w:rsidR="007336E1" w:rsidRPr="008D32DA" w:rsidRDefault="007336E1" w:rsidP="008D32DA">
            <w:pPr>
              <w:rPr>
                <w:b w:val="0"/>
                <w:bCs w:val="0"/>
                <w:color w:val="3A3A3A" w:themeColor="background2" w:themeShade="40"/>
              </w:rPr>
            </w:pPr>
            <w:r w:rsidRPr="008D32DA">
              <w:rPr>
                <w:b w:val="0"/>
                <w:bCs w:val="0"/>
                <w:color w:val="3A3A3A" w:themeColor="background2" w:themeShade="40"/>
              </w:rPr>
              <w:t>Friday 31</w:t>
            </w:r>
            <w:r w:rsidRPr="008D32DA">
              <w:rPr>
                <w:b w:val="0"/>
                <w:bCs w:val="0"/>
                <w:color w:val="3A3A3A" w:themeColor="background2" w:themeShade="40"/>
                <w:vertAlign w:val="superscript"/>
              </w:rPr>
              <w:t>st</w:t>
            </w:r>
            <w:r w:rsidRPr="008D32DA">
              <w:rPr>
                <w:b w:val="0"/>
                <w:bCs w:val="0"/>
                <w:color w:val="3A3A3A" w:themeColor="background2" w:themeShade="40"/>
              </w:rPr>
              <w:t xml:space="preserve"> July 2026</w:t>
            </w:r>
          </w:p>
        </w:tc>
        <w:tc>
          <w:tcPr>
            <w:tcW w:w="4508" w:type="dxa"/>
          </w:tcPr>
          <w:p w14:paraId="14E77B35" w14:textId="3A9C9401" w:rsidR="007336E1" w:rsidRPr="008D32DA" w:rsidRDefault="006E2AEA" w:rsidP="008D3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A3A3A" w:themeColor="background2" w:themeShade="40"/>
              </w:rPr>
            </w:pPr>
            <w:r>
              <w:rPr>
                <w:color w:val="3A3A3A" w:themeColor="background2" w:themeShade="40"/>
              </w:rPr>
              <w:t>Rules of Maad and different types of compulsory Maad (part 2)</w:t>
            </w:r>
          </w:p>
        </w:tc>
      </w:tr>
      <w:tr w:rsidR="008D32DA" w:rsidRPr="008D32DA" w14:paraId="0F8AF52E" w14:textId="77777777" w:rsidTr="00733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95AD569" w14:textId="62BF222B" w:rsidR="007336E1" w:rsidRPr="008D32DA" w:rsidRDefault="007336E1" w:rsidP="008D32DA">
            <w:pPr>
              <w:rPr>
                <w:b w:val="0"/>
                <w:bCs w:val="0"/>
                <w:color w:val="3A3A3A" w:themeColor="background2" w:themeShade="40"/>
              </w:rPr>
            </w:pPr>
            <w:r w:rsidRPr="008D32DA">
              <w:rPr>
                <w:b w:val="0"/>
                <w:bCs w:val="0"/>
                <w:color w:val="3A3A3A" w:themeColor="background2" w:themeShade="40"/>
              </w:rPr>
              <w:t>Friday 7</w:t>
            </w:r>
            <w:r w:rsidRPr="008D32DA">
              <w:rPr>
                <w:b w:val="0"/>
                <w:bCs w:val="0"/>
                <w:color w:val="3A3A3A" w:themeColor="background2" w:themeShade="40"/>
                <w:vertAlign w:val="superscript"/>
              </w:rPr>
              <w:t>th</w:t>
            </w:r>
            <w:r w:rsidRPr="008D32DA">
              <w:rPr>
                <w:b w:val="0"/>
                <w:bCs w:val="0"/>
                <w:color w:val="3A3A3A" w:themeColor="background2" w:themeShade="40"/>
              </w:rPr>
              <w:t xml:space="preserve"> August 2026</w:t>
            </w:r>
          </w:p>
        </w:tc>
        <w:tc>
          <w:tcPr>
            <w:tcW w:w="4508" w:type="dxa"/>
          </w:tcPr>
          <w:p w14:paraId="4CB9D0C5" w14:textId="6CA7EA21" w:rsidR="007336E1" w:rsidRPr="008D32DA" w:rsidRDefault="006E2AEA" w:rsidP="008D3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A3A3A" w:themeColor="background2" w:themeShade="40"/>
              </w:rPr>
            </w:pPr>
            <w:r>
              <w:rPr>
                <w:color w:val="3A3A3A" w:themeColor="background2" w:themeShade="40"/>
              </w:rPr>
              <w:t>Rules of pronoun Haa and small connecting Maad and big connection Maad</w:t>
            </w:r>
          </w:p>
        </w:tc>
      </w:tr>
      <w:tr w:rsidR="008D32DA" w:rsidRPr="008D32DA" w14:paraId="5F99483E" w14:textId="77777777" w:rsidTr="00733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0EC907E" w14:textId="7C0C22BD" w:rsidR="007336E1" w:rsidRPr="008D32DA" w:rsidRDefault="007336E1" w:rsidP="008D32DA">
            <w:pPr>
              <w:rPr>
                <w:b w:val="0"/>
                <w:bCs w:val="0"/>
                <w:color w:val="3A3A3A" w:themeColor="background2" w:themeShade="40"/>
              </w:rPr>
            </w:pPr>
            <w:r w:rsidRPr="008D32DA">
              <w:rPr>
                <w:b w:val="0"/>
                <w:bCs w:val="0"/>
                <w:color w:val="3A3A3A" w:themeColor="background2" w:themeShade="40"/>
              </w:rPr>
              <w:t>Friday 14</w:t>
            </w:r>
            <w:r w:rsidRPr="008D32DA">
              <w:rPr>
                <w:b w:val="0"/>
                <w:bCs w:val="0"/>
                <w:color w:val="3A3A3A" w:themeColor="background2" w:themeShade="40"/>
                <w:vertAlign w:val="superscript"/>
              </w:rPr>
              <w:t>th</w:t>
            </w:r>
            <w:r w:rsidRPr="008D32DA">
              <w:rPr>
                <w:b w:val="0"/>
                <w:bCs w:val="0"/>
                <w:color w:val="3A3A3A" w:themeColor="background2" w:themeShade="40"/>
              </w:rPr>
              <w:t xml:space="preserve"> August 2026</w:t>
            </w:r>
          </w:p>
        </w:tc>
        <w:tc>
          <w:tcPr>
            <w:tcW w:w="4508" w:type="dxa"/>
          </w:tcPr>
          <w:p w14:paraId="6E70271C" w14:textId="501182F2" w:rsidR="007336E1" w:rsidRPr="008D32DA" w:rsidRDefault="006E2AEA" w:rsidP="008D3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A3A3A" w:themeColor="background2" w:themeShade="40"/>
              </w:rPr>
            </w:pPr>
            <w:r>
              <w:rPr>
                <w:color w:val="3A3A3A" w:themeColor="background2" w:themeShade="40"/>
              </w:rPr>
              <w:t>Rules of stoppings</w:t>
            </w:r>
          </w:p>
        </w:tc>
      </w:tr>
      <w:tr w:rsidR="007336E1" w:rsidRPr="008D32DA" w14:paraId="3407C9D8" w14:textId="77777777" w:rsidTr="00733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7470514" w14:textId="754EF553" w:rsidR="007336E1" w:rsidRPr="008D32DA" w:rsidRDefault="007336E1" w:rsidP="008D32DA">
            <w:pPr>
              <w:rPr>
                <w:b w:val="0"/>
                <w:bCs w:val="0"/>
                <w:color w:val="3A3A3A" w:themeColor="background2" w:themeShade="40"/>
              </w:rPr>
            </w:pPr>
            <w:r w:rsidRPr="008D32DA">
              <w:rPr>
                <w:b w:val="0"/>
                <w:bCs w:val="0"/>
                <w:color w:val="3A3A3A" w:themeColor="background2" w:themeShade="40"/>
              </w:rPr>
              <w:t>Friday 21</w:t>
            </w:r>
            <w:r w:rsidRPr="008D32DA">
              <w:rPr>
                <w:b w:val="0"/>
                <w:bCs w:val="0"/>
                <w:color w:val="3A3A3A" w:themeColor="background2" w:themeShade="40"/>
                <w:vertAlign w:val="superscript"/>
              </w:rPr>
              <w:t>st</w:t>
            </w:r>
            <w:r w:rsidRPr="008D32DA">
              <w:rPr>
                <w:b w:val="0"/>
                <w:bCs w:val="0"/>
                <w:color w:val="3A3A3A" w:themeColor="background2" w:themeShade="40"/>
              </w:rPr>
              <w:t xml:space="preserve"> August 2026</w:t>
            </w:r>
          </w:p>
        </w:tc>
        <w:tc>
          <w:tcPr>
            <w:tcW w:w="4508" w:type="dxa"/>
          </w:tcPr>
          <w:p w14:paraId="1A9A7F06" w14:textId="41F69A4D" w:rsidR="007336E1" w:rsidRPr="008D32DA" w:rsidRDefault="006E2AEA" w:rsidP="008D3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A3A3A" w:themeColor="background2" w:themeShade="40"/>
              </w:rPr>
            </w:pPr>
            <w:r>
              <w:rPr>
                <w:color w:val="3A3A3A" w:themeColor="background2" w:themeShade="40"/>
              </w:rPr>
              <w:t>Rules of Isti’aathah and Basmalah</w:t>
            </w:r>
          </w:p>
        </w:tc>
      </w:tr>
      <w:tr w:rsidR="007336E1" w:rsidRPr="008D32DA" w14:paraId="5F8EFC11" w14:textId="77777777" w:rsidTr="00733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8A64E92" w14:textId="375C50F3" w:rsidR="007336E1" w:rsidRPr="008D32DA" w:rsidRDefault="007336E1" w:rsidP="008D32DA">
            <w:pPr>
              <w:rPr>
                <w:b w:val="0"/>
                <w:bCs w:val="0"/>
                <w:color w:val="3A3A3A" w:themeColor="background2" w:themeShade="40"/>
              </w:rPr>
            </w:pPr>
            <w:r w:rsidRPr="008D32DA">
              <w:rPr>
                <w:b w:val="0"/>
                <w:bCs w:val="0"/>
                <w:color w:val="3A3A3A" w:themeColor="background2" w:themeShade="40"/>
              </w:rPr>
              <w:t>Friday 28</w:t>
            </w:r>
            <w:r w:rsidRPr="008D32DA">
              <w:rPr>
                <w:b w:val="0"/>
                <w:bCs w:val="0"/>
                <w:color w:val="3A3A3A" w:themeColor="background2" w:themeShade="40"/>
                <w:vertAlign w:val="superscript"/>
              </w:rPr>
              <w:t>th</w:t>
            </w:r>
            <w:r w:rsidRPr="008D32DA">
              <w:rPr>
                <w:b w:val="0"/>
                <w:bCs w:val="0"/>
                <w:color w:val="3A3A3A" w:themeColor="background2" w:themeShade="40"/>
              </w:rPr>
              <w:t xml:space="preserve"> August 2026</w:t>
            </w:r>
          </w:p>
        </w:tc>
        <w:tc>
          <w:tcPr>
            <w:tcW w:w="4508" w:type="dxa"/>
          </w:tcPr>
          <w:p w14:paraId="6F20FCCB" w14:textId="400257B2" w:rsidR="007336E1" w:rsidRPr="008D32DA" w:rsidRDefault="00092707" w:rsidP="008D3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A3A3A" w:themeColor="background2" w:themeShade="40"/>
              </w:rPr>
            </w:pPr>
            <w:r>
              <w:rPr>
                <w:color w:val="3A3A3A" w:themeColor="background2" w:themeShade="40"/>
              </w:rPr>
              <w:t>Recitation of some Quranic words</w:t>
            </w:r>
          </w:p>
        </w:tc>
      </w:tr>
    </w:tbl>
    <w:p w14:paraId="2051A344" w14:textId="77777777" w:rsidR="007336E1" w:rsidRDefault="007336E1"/>
    <w:sectPr w:rsidR="007336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E1"/>
    <w:rsid w:val="00092707"/>
    <w:rsid w:val="001034C8"/>
    <w:rsid w:val="0015029A"/>
    <w:rsid w:val="001B4A5C"/>
    <w:rsid w:val="00530272"/>
    <w:rsid w:val="006E2AEA"/>
    <w:rsid w:val="0070487E"/>
    <w:rsid w:val="007336E1"/>
    <w:rsid w:val="00826283"/>
    <w:rsid w:val="008D085A"/>
    <w:rsid w:val="008D32DA"/>
    <w:rsid w:val="00AF0DC1"/>
    <w:rsid w:val="00BB6C72"/>
    <w:rsid w:val="00C47FDE"/>
    <w:rsid w:val="00CB00C8"/>
    <w:rsid w:val="00C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21C98"/>
  <w15:chartTrackingRefBased/>
  <w15:docId w15:val="{840203E8-74BB-45E2-AADD-7A944C95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3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6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6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6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6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6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6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6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6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6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6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6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6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6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6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3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7336E1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336E1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Nazira Moosa</dc:creator>
  <cp:keywords/>
  <dc:description/>
  <cp:lastModifiedBy>Alsalemi, Noor</cp:lastModifiedBy>
  <cp:revision>4</cp:revision>
  <dcterms:created xsi:type="dcterms:W3CDTF">2026-02-16T23:46:00Z</dcterms:created>
  <dcterms:modified xsi:type="dcterms:W3CDTF">2026-02-17T00:08:00Z</dcterms:modified>
</cp:coreProperties>
</file>